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Prevenzione della corruzione e illegalita', performance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attivita' di valutazione della performance e assegnazione punteggi e premi degli OIV/Nuclei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attivita' di valutazione della performance e assegnazione punteggi e premi degli OIV/Nuclei.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